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83" w:rsidRPr="00041519" w:rsidRDefault="008424D7" w:rsidP="0004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19">
        <w:rPr>
          <w:rFonts w:ascii="Times New Roman" w:hAnsi="Times New Roman" w:cs="Times New Roman"/>
          <w:b/>
          <w:sz w:val="28"/>
          <w:szCs w:val="28"/>
        </w:rPr>
        <w:t>Развитие физических качеств детей, формирование двигательных умений и навыков</w:t>
      </w:r>
    </w:p>
    <w:p w:rsidR="00041519" w:rsidRDefault="00041519" w:rsidP="0004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Шелудько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Г.</w:t>
      </w:r>
    </w:p>
    <w:p w:rsidR="008424D7" w:rsidRPr="00041519" w:rsidRDefault="008424D7" w:rsidP="0004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4A5A">
        <w:rPr>
          <w:sz w:val="28"/>
          <w:szCs w:val="28"/>
        </w:rPr>
        <w:t>Формирование и развитие двигательных умений и навыков обязательно для физического развития ребенка, а формирование и развитие таких навыков в ходе подвижных игр, спортивных эстафет и соревнований придают отработке физических умений форму автоматизации, т. к. неоднократный повтор определенных движений закрепляет их правильное выполнение.</w:t>
      </w:r>
    </w:p>
    <w:p w:rsidR="008424D7" w:rsidRPr="00154A5A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54A5A">
        <w:rPr>
          <w:sz w:val="28"/>
          <w:szCs w:val="28"/>
        </w:rPr>
        <w:t>Подвижные игры с правилами, спортивные эстафеты формируют не только двигательные умения и навыки, но и приучают детей к дисциплине и организованности.</w:t>
      </w:r>
    </w:p>
    <w:p w:rsid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154A5A">
        <w:rPr>
          <w:sz w:val="28"/>
          <w:szCs w:val="28"/>
        </w:rPr>
        <w:t>Все двигательные навыки и умения развивают физические качества детей, ребенок становится выносливым, физически развитым.</w:t>
      </w:r>
    </w:p>
    <w:p w:rsid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При углубленном разучивании движений, на следующем занятии детям предлагается встать в исходную позу и самостоятельно выполнить упражнение. Для правильного выполнения движения предлагается посмотреть, как выполняет движение тот или иной ребенок, заметить ошибки и показать, как правильно выполнять. Неоднократное повторение упражнения способствует выработке навыка движения, осознанной установке в исходную позу, мягкого приземления. Упражнение можно усложнить прыжками на двух ногах с продвижением вперед.</w:t>
      </w:r>
    </w:p>
    <w:p w:rsid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Закрепление приобретенного навыка происходит в свободной деятельности, в соревновательных моментах, на спортивных эстафетах, в подвижных играх. Более усложняются прыжки с продвижением вперед, прыжки из обруча в обруч, с выпрыгиванием из обруча влево и вправо. Дети уверенно используют приобретенный навык, в их движениях появляется ловкость, уверенность, экономичность и одновременно вырабатывается выносливость.</w:t>
      </w:r>
      <w:r w:rsidRPr="008424D7">
        <w:rPr>
          <w:noProof/>
          <w:sz w:val="28"/>
          <w:szCs w:val="28"/>
        </w:rPr>
        <w:t xml:space="preserve"> </w:t>
      </w:r>
    </w:p>
    <w:p w:rsidR="008424D7" w:rsidRDefault="008424D7" w:rsidP="0004151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7A70F0" wp14:editId="6B4B891E">
            <wp:extent cx="1952625" cy="26490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8_0758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76" cy="265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8424D7" w:rsidRP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sz w:val="28"/>
          <w:szCs w:val="28"/>
        </w:rPr>
      </w:pPr>
      <w:r w:rsidRPr="008424D7">
        <w:rPr>
          <w:i/>
          <w:sz w:val="28"/>
          <w:szCs w:val="28"/>
        </w:rPr>
        <w:t>Исходное положение при прыжках на двух ногах</w:t>
      </w:r>
    </w:p>
    <w:p w:rsidR="008424D7" w:rsidRDefault="008424D7" w:rsidP="00041519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43228" cy="325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8_075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48" cy="326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sz w:val="28"/>
          <w:szCs w:val="28"/>
        </w:rPr>
      </w:pPr>
      <w:r w:rsidRPr="008424D7">
        <w:rPr>
          <w:i/>
          <w:sz w:val="28"/>
          <w:szCs w:val="28"/>
        </w:rPr>
        <w:t>Исходное положение при броске в корзину</w:t>
      </w:r>
    </w:p>
    <w:p w:rsidR="00041519" w:rsidRPr="008424D7" w:rsidRDefault="00041519" w:rsidP="008424D7">
      <w:pPr>
        <w:pStyle w:val="a3"/>
        <w:shd w:val="clear" w:color="auto" w:fill="FFFFDD"/>
        <w:spacing w:before="0" w:beforeAutospacing="0" w:after="0" w:afterAutospacing="0"/>
        <w:ind w:firstLine="300"/>
        <w:jc w:val="center"/>
        <w:rPr>
          <w:i/>
          <w:sz w:val="28"/>
          <w:szCs w:val="28"/>
        </w:rPr>
      </w:pPr>
    </w:p>
    <w:p w:rsidR="008424D7" w:rsidRDefault="008424D7" w:rsidP="008424D7">
      <w:pPr>
        <w:pStyle w:val="a3"/>
        <w:shd w:val="clear" w:color="auto" w:fill="FFFFDD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Двигательные умения и навыки, сформированные и отработанные в детском саду, являются основным фундаментом для дальнейшего физического развития детей в школе. Очень важно научить детей правильно</w:t>
      </w:r>
      <w:r w:rsidRPr="00A81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физические упражнения, последовательно отрабатывать двигательные умения и навыки, начиная от простых движений и переходя к более </w:t>
      </w:r>
      <w:proofErr w:type="gramStart"/>
      <w:r>
        <w:rPr>
          <w:sz w:val="28"/>
          <w:szCs w:val="28"/>
        </w:rPr>
        <w:t>сложным</w:t>
      </w:r>
      <w:proofErr w:type="gramEnd"/>
      <w:r>
        <w:rPr>
          <w:sz w:val="28"/>
          <w:szCs w:val="28"/>
        </w:rPr>
        <w:t xml:space="preserve">. Физическое развитие дошкольников благотворно сказывается на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системе, укрепляет общее физическое развитие детей, повышает устойчивость к заболеваниям.</w:t>
      </w:r>
    </w:p>
    <w:p w:rsidR="008424D7" w:rsidRDefault="008424D7"/>
    <w:sectPr w:rsidR="008424D7" w:rsidSect="000415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7"/>
    <w:rsid w:val="00041519"/>
    <w:rsid w:val="007B1D83"/>
    <w:rsid w:val="008424D7"/>
    <w:rsid w:val="00D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2020-10-21T06:31:00Z</dcterms:created>
  <dcterms:modified xsi:type="dcterms:W3CDTF">2020-10-21T06:44:00Z</dcterms:modified>
</cp:coreProperties>
</file>